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7E9" w:rsidRDefault="00BF77E9" w:rsidP="00BF77E9">
      <w:pPr>
        <w:pStyle w:val="a3"/>
        <w:jc w:val="center"/>
        <w:rPr>
          <w:b/>
        </w:rPr>
      </w:pPr>
      <w:r>
        <w:rPr>
          <w:b/>
        </w:rPr>
        <w:t>Аннотация к рабочей программе по учебному предмету</w:t>
      </w:r>
    </w:p>
    <w:p w:rsidR="00BF77E9" w:rsidRDefault="00BF77E9" w:rsidP="00BF77E9">
      <w:pPr>
        <w:pStyle w:val="a3"/>
        <w:jc w:val="center"/>
        <w:rPr>
          <w:b/>
        </w:rPr>
      </w:pPr>
      <w:r>
        <w:rPr>
          <w:b/>
        </w:rPr>
        <w:t>«Право» (10-11 классы,</w:t>
      </w:r>
      <w:r>
        <w:rPr>
          <w:b/>
        </w:rPr>
        <w:t xml:space="preserve"> 2</w:t>
      </w:r>
      <w:r>
        <w:rPr>
          <w:b/>
        </w:rPr>
        <w:t xml:space="preserve"> ч/</w:t>
      </w:r>
      <w:proofErr w:type="spellStart"/>
      <w:r>
        <w:rPr>
          <w:b/>
        </w:rPr>
        <w:t>нед</w:t>
      </w:r>
      <w:proofErr w:type="spellEnd"/>
      <w:r>
        <w:rPr>
          <w:b/>
        </w:rPr>
        <w:t xml:space="preserve">). /не </w:t>
      </w:r>
      <w:proofErr w:type="spellStart"/>
      <w:r>
        <w:rPr>
          <w:b/>
        </w:rPr>
        <w:t>фгос</w:t>
      </w:r>
      <w:proofErr w:type="spellEnd"/>
      <w:r>
        <w:rPr>
          <w:b/>
        </w:rPr>
        <w:t>/</w:t>
      </w:r>
    </w:p>
    <w:p w:rsidR="00BF77E9" w:rsidRDefault="00BF77E9" w:rsidP="00BF77E9">
      <w:pPr>
        <w:pStyle w:val="a3"/>
        <w:jc w:val="both"/>
      </w:pPr>
    </w:p>
    <w:p w:rsidR="00BF77E9" w:rsidRDefault="00BF77E9" w:rsidP="00BF77E9">
      <w:pPr>
        <w:pStyle w:val="a3"/>
        <w:jc w:val="both"/>
      </w:pPr>
      <w:r>
        <w:t>Учебник:</w:t>
      </w:r>
    </w:p>
    <w:p w:rsidR="00BF77E9" w:rsidRPr="00FF0F37" w:rsidRDefault="00BF77E9" w:rsidP="00BF77E9">
      <w:pPr>
        <w:pStyle w:val="a3"/>
        <w:jc w:val="both"/>
      </w:pPr>
      <w:r>
        <w:rPr>
          <w:color w:val="000000"/>
        </w:rPr>
        <w:t xml:space="preserve">А. Ф. </w:t>
      </w:r>
      <w:r w:rsidRPr="00FF0F37">
        <w:rPr>
          <w:color w:val="000000"/>
        </w:rPr>
        <w:t>Никитин, Т.И</w:t>
      </w:r>
      <w:r>
        <w:rPr>
          <w:color w:val="000000"/>
        </w:rPr>
        <w:t>.</w:t>
      </w:r>
      <w:r w:rsidRPr="00FF0F37">
        <w:rPr>
          <w:color w:val="000000"/>
        </w:rPr>
        <w:t xml:space="preserve"> Никитина </w:t>
      </w:r>
      <w:r>
        <w:rPr>
          <w:color w:val="000000"/>
        </w:rPr>
        <w:t>«</w:t>
      </w:r>
      <w:r w:rsidRPr="00FF0F37">
        <w:rPr>
          <w:color w:val="000000"/>
        </w:rPr>
        <w:t>Право</w:t>
      </w:r>
      <w:r>
        <w:rPr>
          <w:color w:val="000000"/>
        </w:rPr>
        <w:t>»</w:t>
      </w:r>
      <w:r w:rsidRPr="00FF0F37">
        <w:rPr>
          <w:color w:val="000000"/>
        </w:rPr>
        <w:t>, 10-11 класс</w:t>
      </w:r>
      <w:r>
        <w:rPr>
          <w:color w:val="000000"/>
        </w:rPr>
        <w:t>: учебник для</w:t>
      </w:r>
      <w:r w:rsidRPr="00FF0F37">
        <w:rPr>
          <w:color w:val="000000"/>
        </w:rPr>
        <w:t xml:space="preserve"> </w:t>
      </w:r>
      <w:r>
        <w:rPr>
          <w:color w:val="000000"/>
        </w:rPr>
        <w:t>общеобразовательных учреждений: б</w:t>
      </w:r>
      <w:r w:rsidRPr="00FF0F37">
        <w:rPr>
          <w:color w:val="000000"/>
        </w:rPr>
        <w:t>азовый и углублённый уровни</w:t>
      </w:r>
      <w:r>
        <w:rPr>
          <w:color w:val="000000"/>
        </w:rPr>
        <w:t>. М.: «Просвещение», 2017.</w:t>
      </w:r>
    </w:p>
    <w:p w:rsidR="00BF77E9" w:rsidRDefault="00BF77E9" w:rsidP="00BF77E9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Место дисциплины в структуре основной образовательной программы.</w:t>
      </w:r>
    </w:p>
    <w:p w:rsidR="00BF77E9" w:rsidRPr="00AF570E" w:rsidRDefault="00BF77E9" w:rsidP="00BF77E9">
      <w:pPr>
        <w:pStyle w:val="a3"/>
        <w:jc w:val="both"/>
      </w:pPr>
      <w:r w:rsidRPr="00AF570E">
        <w:t xml:space="preserve">Программа разработана на основе федерального компонента государственного стандарта среднего (полного) общего образования, примерной программы среднего (полного) общего образования (профильный уровень), программы «Право. 10 – 11 класс» (под редакцией А.Ф. Никитина); с учетом наличия </w:t>
      </w:r>
      <w:proofErr w:type="spellStart"/>
      <w:r w:rsidRPr="00AF570E">
        <w:t>учебно</w:t>
      </w:r>
      <w:proofErr w:type="spellEnd"/>
      <w:r w:rsidRPr="00AF570E">
        <w:t>–методической базы.</w:t>
      </w:r>
    </w:p>
    <w:p w:rsidR="00BF77E9" w:rsidRDefault="00BF77E9" w:rsidP="00BF77E9">
      <w:pPr>
        <w:pStyle w:val="a3"/>
        <w:numPr>
          <w:ilvl w:val="0"/>
          <w:numId w:val="1"/>
        </w:numPr>
        <w:jc w:val="both"/>
        <w:rPr>
          <w:b/>
        </w:rPr>
      </w:pPr>
      <w:r>
        <w:rPr>
          <w:b/>
        </w:rPr>
        <w:t>Цели и задачи учебной дисциплины</w:t>
      </w:r>
    </w:p>
    <w:p w:rsidR="00BF77E9" w:rsidRPr="00AF570E" w:rsidRDefault="00BF77E9" w:rsidP="00BF77E9">
      <w:pPr>
        <w:ind w:left="-142" w:right="-286" w:firstLine="568"/>
        <w:jc w:val="both"/>
        <w:rPr>
          <w:i/>
        </w:rPr>
      </w:pPr>
      <w:r w:rsidRPr="00426BBE">
        <w:t xml:space="preserve">Изучение права в старшей школе на профильном уровне направлено на достижение следующих </w:t>
      </w:r>
      <w:r>
        <w:rPr>
          <w:i/>
        </w:rPr>
        <w:t>целей и задач:</w:t>
      </w:r>
    </w:p>
    <w:p w:rsidR="00BF77E9" w:rsidRPr="00426BBE" w:rsidRDefault="00BF77E9" w:rsidP="00BF77E9">
      <w:pPr>
        <w:numPr>
          <w:ilvl w:val="0"/>
          <w:numId w:val="2"/>
        </w:numPr>
        <w:spacing w:after="0" w:line="240" w:lineRule="auto"/>
        <w:ind w:left="-142" w:right="-286" w:firstLine="568"/>
        <w:jc w:val="both"/>
      </w:pPr>
      <w:r w:rsidRPr="00426BBE">
        <w:t xml:space="preserve">развитие личности, 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BF77E9" w:rsidRPr="00426BBE" w:rsidRDefault="00BF77E9" w:rsidP="00BF77E9">
      <w:pPr>
        <w:numPr>
          <w:ilvl w:val="0"/>
          <w:numId w:val="2"/>
        </w:numPr>
        <w:spacing w:after="0" w:line="240" w:lineRule="auto"/>
        <w:ind w:left="-142" w:right="-286" w:firstLine="568"/>
        <w:jc w:val="both"/>
      </w:pPr>
      <w:r w:rsidRPr="00426BBE"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BF77E9" w:rsidRPr="00426BBE" w:rsidRDefault="00BF77E9" w:rsidP="00BF77E9">
      <w:pPr>
        <w:numPr>
          <w:ilvl w:val="0"/>
          <w:numId w:val="2"/>
        </w:numPr>
        <w:spacing w:after="0" w:line="240" w:lineRule="auto"/>
        <w:ind w:left="-142" w:right="-286" w:firstLine="568"/>
        <w:jc w:val="both"/>
      </w:pPr>
      <w:r w:rsidRPr="00426BBE"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BF77E9" w:rsidRPr="00426BBE" w:rsidRDefault="00BF77E9" w:rsidP="00BF77E9">
      <w:pPr>
        <w:numPr>
          <w:ilvl w:val="0"/>
          <w:numId w:val="2"/>
        </w:numPr>
        <w:spacing w:after="0" w:line="240" w:lineRule="auto"/>
        <w:ind w:left="-142" w:right="-286" w:firstLine="568"/>
        <w:jc w:val="both"/>
      </w:pPr>
      <w:r w:rsidRPr="00426BBE">
        <w:t xml:space="preserve">овладение умениями,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BF77E9" w:rsidRPr="00426BBE" w:rsidRDefault="00BF77E9" w:rsidP="00BF77E9">
      <w:pPr>
        <w:numPr>
          <w:ilvl w:val="0"/>
          <w:numId w:val="2"/>
        </w:numPr>
        <w:spacing w:after="0" w:line="240" w:lineRule="auto"/>
        <w:ind w:left="-142" w:right="-286" w:firstLine="568"/>
        <w:jc w:val="both"/>
      </w:pPr>
      <w:r w:rsidRPr="00426BBE">
        <w:t>формирование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BF77E9" w:rsidRDefault="00BF77E9" w:rsidP="00BF77E9">
      <w:pPr>
        <w:pStyle w:val="a3"/>
        <w:jc w:val="both"/>
        <w:rPr>
          <w:b/>
        </w:rPr>
      </w:pPr>
      <w:r w:rsidRPr="000B38EC">
        <w:rPr>
          <w:b/>
        </w:rPr>
        <w:t>3.</w:t>
      </w:r>
      <w:r>
        <w:rPr>
          <w:b/>
        </w:rPr>
        <w:t xml:space="preserve"> Структура дисциплины.</w:t>
      </w:r>
    </w:p>
    <w:p w:rsidR="00BF77E9" w:rsidRPr="003C770C" w:rsidRDefault="00BF77E9" w:rsidP="00BF77E9">
      <w:pPr>
        <w:rPr>
          <w:rFonts w:ascii="Times New Roman" w:hAnsi="Times New Roman" w:cs="Times New Roman"/>
          <w:sz w:val="24"/>
          <w:szCs w:val="24"/>
        </w:rPr>
      </w:pPr>
      <w:r w:rsidRPr="003C770C">
        <w:rPr>
          <w:rFonts w:ascii="Times New Roman" w:hAnsi="Times New Roman" w:cs="Times New Roman"/>
          <w:sz w:val="24"/>
          <w:szCs w:val="24"/>
        </w:rPr>
        <w:t>Основы теории государства и права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70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3C770C">
        <w:rPr>
          <w:rFonts w:ascii="Times New Roman" w:hAnsi="Times New Roman" w:cs="Times New Roman"/>
          <w:sz w:val="24"/>
          <w:szCs w:val="24"/>
        </w:rPr>
        <w:t>сновы теории государства и права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70C">
        <w:rPr>
          <w:rFonts w:ascii="Times New Roman" w:hAnsi="Times New Roman" w:cs="Times New Roman"/>
          <w:sz w:val="24"/>
          <w:szCs w:val="24"/>
        </w:rPr>
        <w:t>конституционное право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3C770C">
        <w:rPr>
          <w:rFonts w:ascii="Times New Roman" w:eastAsia="Times New Roman" w:hAnsi="Times New Roman" w:cs="Times New Roman"/>
          <w:sz w:val="24"/>
          <w:szCs w:val="24"/>
        </w:rPr>
        <w:t>рава человека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3C770C">
        <w:rPr>
          <w:rFonts w:ascii="Times New Roman" w:eastAsia="Times New Roman" w:hAnsi="Times New Roman" w:cs="Times New Roman"/>
          <w:sz w:val="24"/>
          <w:szCs w:val="24"/>
        </w:rPr>
        <w:t>основные</w:t>
      </w:r>
      <w:r w:rsidRPr="003C770C">
        <w:rPr>
          <w:rFonts w:ascii="Times New Roman" w:hAnsi="Times New Roman" w:cs="Times New Roman"/>
          <w:sz w:val="24"/>
          <w:szCs w:val="24"/>
        </w:rPr>
        <w:t xml:space="preserve"> отрасли российского права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C770C">
        <w:rPr>
          <w:rFonts w:ascii="Times New Roman" w:hAnsi="Times New Roman" w:cs="Times New Roman"/>
          <w:sz w:val="24"/>
          <w:szCs w:val="24"/>
        </w:rPr>
        <w:t>основы</w:t>
      </w:r>
      <w:r w:rsidRPr="003C770C">
        <w:rPr>
          <w:rFonts w:ascii="Times New Roman" w:eastAsia="Times New Roman" w:hAnsi="Times New Roman" w:cs="Times New Roman"/>
          <w:sz w:val="24"/>
          <w:szCs w:val="24"/>
        </w:rPr>
        <w:t xml:space="preserve"> российского судопроизводства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77E9" w:rsidRPr="0002071C" w:rsidRDefault="00BF77E9" w:rsidP="00BF77E9">
      <w:pPr>
        <w:pStyle w:val="a3"/>
        <w:jc w:val="both"/>
        <w:rPr>
          <w:b/>
        </w:rPr>
      </w:pPr>
      <w:r w:rsidRPr="0002071C">
        <w:rPr>
          <w:b/>
        </w:rPr>
        <w:t xml:space="preserve">4. Основные образовательные технологии.  </w:t>
      </w:r>
    </w:p>
    <w:p w:rsidR="00BF77E9" w:rsidRDefault="00BF77E9" w:rsidP="00BF77E9">
      <w:pPr>
        <w:pStyle w:val="a3"/>
        <w:jc w:val="both"/>
      </w:pPr>
      <w:r>
        <w:t xml:space="preserve">В процессе изучения дисциплины используются инновационные технологии проектного, игрового, ситуативно-ролевого обучения, а также уровневая дифференциация, технологии </w:t>
      </w:r>
      <w:r>
        <w:lastRenderedPageBreak/>
        <w:t xml:space="preserve">проблемного и развивающего обучения, информационно-коммуникационные технологии и </w:t>
      </w:r>
      <w:proofErr w:type="spellStart"/>
      <w:r>
        <w:t>здоровьесберегающие</w:t>
      </w:r>
      <w:proofErr w:type="spellEnd"/>
      <w:r>
        <w:t xml:space="preserve"> технологии. </w:t>
      </w:r>
    </w:p>
    <w:p w:rsidR="00BF77E9" w:rsidRDefault="00BF77E9" w:rsidP="00BF77E9">
      <w:pPr>
        <w:pStyle w:val="a3"/>
        <w:jc w:val="both"/>
        <w:rPr>
          <w:b/>
        </w:rPr>
      </w:pPr>
      <w:r>
        <w:rPr>
          <w:b/>
        </w:rPr>
        <w:t>5. Требования к результатам освоения дисциплины.</w:t>
      </w:r>
    </w:p>
    <w:p w:rsidR="00BF77E9" w:rsidRDefault="00BF77E9" w:rsidP="00BF77E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изучения обществознания (включая экономику и право) на базовом уровне ученик должен</w:t>
      </w:r>
    </w:p>
    <w:p w:rsidR="00BF77E9" w:rsidRPr="003C770C" w:rsidRDefault="00BF77E9" w:rsidP="00BF77E9">
      <w:pPr>
        <w:widowControl w:val="0"/>
        <w:spacing w:before="24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C770C">
        <w:rPr>
          <w:rFonts w:ascii="Times New Roman" w:hAnsi="Times New Roman" w:cs="Times New Roman"/>
          <w:i/>
          <w:sz w:val="24"/>
          <w:szCs w:val="24"/>
        </w:rPr>
        <w:t>знать/понимать</w:t>
      </w:r>
    </w:p>
    <w:p w:rsidR="00BF77E9" w:rsidRPr="002768EB" w:rsidRDefault="00BF77E9" w:rsidP="00BF77E9">
      <w:pPr>
        <w:widowControl w:val="0"/>
        <w:spacing w:before="60"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768EB">
        <w:rPr>
          <w:rFonts w:ascii="Times New Roman" w:hAnsi="Times New Roman" w:cs="Times New Roman"/>
          <w:sz w:val="24"/>
          <w:szCs w:val="24"/>
        </w:rPr>
        <w:t xml:space="preserve">   права</w:t>
      </w:r>
      <w:r w:rsidRPr="002768EB">
        <w:rPr>
          <w:rFonts w:ascii="Times New Roman" w:hAnsi="Times New Roman" w:cs="Times New Roman"/>
          <w:snapToGrid w:val="0"/>
          <w:sz w:val="24"/>
          <w:szCs w:val="24"/>
        </w:rPr>
        <w:t xml:space="preserve"> и обязанности, ответственность гражданина как участника конкретных правоотношений (избирателя, налогоплательщика, работника, потребителя, супруга, абитуриента); механизмы реализации и способы защиты прав человека и гражданина в России, органы и способы международно-правовой защиты прав человека, формы и процедуры избирательного процесса в России;</w:t>
      </w:r>
    </w:p>
    <w:p w:rsidR="00BF77E9" w:rsidRPr="003C770C" w:rsidRDefault="00BF77E9" w:rsidP="00BF77E9">
      <w:pPr>
        <w:widowControl w:val="0"/>
        <w:spacing w:before="240" w:line="240" w:lineRule="auto"/>
        <w:ind w:left="180"/>
        <w:rPr>
          <w:rFonts w:ascii="Times New Roman" w:hAnsi="Times New Roman" w:cs="Times New Roman"/>
          <w:i/>
          <w:sz w:val="24"/>
          <w:szCs w:val="24"/>
        </w:rPr>
      </w:pPr>
      <w:r w:rsidRPr="003C770C">
        <w:rPr>
          <w:rFonts w:ascii="Times New Roman" w:hAnsi="Times New Roman" w:cs="Times New Roman"/>
          <w:i/>
          <w:sz w:val="24"/>
          <w:szCs w:val="24"/>
        </w:rPr>
        <w:t>уметь</w:t>
      </w:r>
    </w:p>
    <w:p w:rsidR="00BF77E9" w:rsidRPr="002768EB" w:rsidRDefault="00BF77E9" w:rsidP="00BF77E9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8EB">
        <w:rPr>
          <w:rFonts w:ascii="Times New Roman" w:hAnsi="Times New Roman" w:cs="Times New Roman"/>
          <w:sz w:val="24"/>
          <w:szCs w:val="24"/>
        </w:rPr>
        <w:t>- правильно употреблять основные правовые понятия и категории (юридическое лицо, правовой статус, компетенция, полномочия, судопроизводство);</w:t>
      </w:r>
    </w:p>
    <w:p w:rsidR="00BF77E9" w:rsidRPr="002768EB" w:rsidRDefault="00BF77E9" w:rsidP="00BF77E9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8EB">
        <w:rPr>
          <w:rFonts w:ascii="Times New Roman" w:hAnsi="Times New Roman" w:cs="Times New Roman"/>
          <w:sz w:val="24"/>
          <w:szCs w:val="24"/>
        </w:rPr>
        <w:t>- характеризовать: основные черты правовой системы России, порядок принятия и вступления в силу законов, порядок заключения и расторжения брачного контракта, трудового договора, правовой статус участника предпринимательской деятельности, порядок получения платных образовательных услуг; порядок призыва на военную службу;</w:t>
      </w:r>
    </w:p>
    <w:p w:rsidR="00BF77E9" w:rsidRPr="002768EB" w:rsidRDefault="00BF77E9" w:rsidP="00BF77E9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8EB">
        <w:rPr>
          <w:rFonts w:ascii="Times New Roman" w:hAnsi="Times New Roman" w:cs="Times New Roman"/>
          <w:sz w:val="24"/>
          <w:szCs w:val="24"/>
        </w:rPr>
        <w:t>- объяснять: взаимосвязь права и других социальных норм; основные условия приобретения гражданства; особенности прохождения альтернативной гражданской службы;</w:t>
      </w:r>
    </w:p>
    <w:p w:rsidR="00BF77E9" w:rsidRPr="002768EB" w:rsidRDefault="00BF77E9" w:rsidP="00BF77E9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8EB">
        <w:rPr>
          <w:rFonts w:ascii="Times New Roman" w:hAnsi="Times New Roman" w:cs="Times New Roman"/>
          <w:sz w:val="24"/>
          <w:szCs w:val="24"/>
        </w:rPr>
        <w:t>- различать: виды судопроизводства; полномочия правоохранительных органов, адвокатуры, нотариата, прокуратуры; организационно-правовые формы предпринимательства; порядок рассмотрения споров в сфере отношений, урегулированных правом;</w:t>
      </w:r>
    </w:p>
    <w:p w:rsidR="00BF77E9" w:rsidRPr="002768EB" w:rsidRDefault="00BF77E9" w:rsidP="00BF77E9">
      <w:pPr>
        <w:widowControl w:val="0"/>
        <w:spacing w:before="60" w:after="0" w:line="240" w:lineRule="auto"/>
        <w:rPr>
          <w:rFonts w:ascii="Times New Roman" w:hAnsi="Times New Roman" w:cs="Times New Roman"/>
          <w:sz w:val="24"/>
          <w:szCs w:val="24"/>
        </w:rPr>
      </w:pPr>
      <w:r w:rsidRPr="002768EB">
        <w:rPr>
          <w:rFonts w:ascii="Times New Roman" w:hAnsi="Times New Roman" w:cs="Times New Roman"/>
          <w:sz w:val="24"/>
          <w:szCs w:val="24"/>
        </w:rPr>
        <w:t>- приводить примеры</w:t>
      </w:r>
      <w:r w:rsidRPr="002768EB">
        <w:rPr>
          <w:rFonts w:ascii="Times New Roman" w:hAnsi="Times New Roman" w:cs="Times New Roman"/>
          <w:b/>
          <w:sz w:val="24"/>
          <w:szCs w:val="24"/>
        </w:rPr>
        <w:t>:</w:t>
      </w:r>
      <w:r w:rsidRPr="002768EB">
        <w:rPr>
          <w:rFonts w:ascii="Times New Roman" w:hAnsi="Times New Roman" w:cs="Times New Roman"/>
          <w:sz w:val="24"/>
          <w:szCs w:val="24"/>
        </w:rPr>
        <w:t xml:space="preserve"> различных видов правоотношений, правонарушений, юридической ответственности;</w:t>
      </w:r>
    </w:p>
    <w:p w:rsidR="00BF77E9" w:rsidRPr="003C770C" w:rsidRDefault="00BF77E9" w:rsidP="00BF77E9">
      <w:pPr>
        <w:widowControl w:val="0"/>
        <w:spacing w:before="240" w:line="240" w:lineRule="auto"/>
        <w:ind w:left="1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768EB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C770C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BF77E9" w:rsidRPr="002768EB" w:rsidRDefault="00BF77E9" w:rsidP="00BF77E9">
      <w:pPr>
        <w:pStyle w:val="a4"/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2768E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2768EB">
        <w:rPr>
          <w:rFonts w:ascii="Times New Roman" w:hAnsi="Times New Roman"/>
          <w:sz w:val="24"/>
          <w:szCs w:val="24"/>
        </w:rPr>
        <w:t>поиска, первичного анализа и использования правовой информации; обращения в надлежащие органы за квалифицированной юридической помощью;</w:t>
      </w:r>
    </w:p>
    <w:p w:rsidR="00BF77E9" w:rsidRPr="002768EB" w:rsidRDefault="00BF77E9" w:rsidP="00BF77E9">
      <w:pPr>
        <w:pStyle w:val="a4"/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2768EB">
        <w:rPr>
          <w:rFonts w:ascii="Times New Roman" w:hAnsi="Times New Roman"/>
          <w:sz w:val="24"/>
          <w:szCs w:val="24"/>
        </w:rPr>
        <w:t>- анализа норм закона с точки зрения конкретных условий их реализации;</w:t>
      </w:r>
    </w:p>
    <w:p w:rsidR="00BF77E9" w:rsidRPr="002768EB" w:rsidRDefault="00BF77E9" w:rsidP="00BF77E9">
      <w:pPr>
        <w:pStyle w:val="a4"/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2768EB">
        <w:rPr>
          <w:rFonts w:ascii="Times New Roman" w:hAnsi="Times New Roman"/>
          <w:sz w:val="24"/>
          <w:szCs w:val="24"/>
        </w:rPr>
        <w:t>- 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</w:t>
      </w:r>
    </w:p>
    <w:p w:rsidR="00BF77E9" w:rsidRPr="002768EB" w:rsidRDefault="00BF77E9" w:rsidP="00BF77E9">
      <w:pPr>
        <w:pStyle w:val="a4"/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2768EB">
        <w:rPr>
          <w:rFonts w:ascii="Times New Roman" w:hAnsi="Times New Roman"/>
          <w:sz w:val="24"/>
          <w:szCs w:val="24"/>
        </w:rPr>
        <w:t>- изложения и аргументации собственных суждений о происходящих событиях и явлениях с точки зрения права;</w:t>
      </w:r>
    </w:p>
    <w:p w:rsidR="00BF77E9" w:rsidRPr="002768EB" w:rsidRDefault="00BF77E9" w:rsidP="00BF77E9">
      <w:pPr>
        <w:pStyle w:val="a4"/>
        <w:widowControl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2768EB">
        <w:rPr>
          <w:rFonts w:ascii="Times New Roman" w:hAnsi="Times New Roman"/>
          <w:sz w:val="24"/>
          <w:szCs w:val="24"/>
        </w:rPr>
        <w:t xml:space="preserve">- решения правовых задача (на примерах конкретных ситуаций).    </w:t>
      </w:r>
    </w:p>
    <w:p w:rsidR="00BF77E9" w:rsidRDefault="00BF77E9" w:rsidP="00BF77E9">
      <w:pPr>
        <w:pStyle w:val="a3"/>
        <w:jc w:val="both"/>
        <w:rPr>
          <w:b/>
        </w:rPr>
      </w:pPr>
      <w:r>
        <w:rPr>
          <w:b/>
        </w:rPr>
        <w:t xml:space="preserve">6. Общая трудоемкость дисциплины. </w:t>
      </w:r>
    </w:p>
    <w:p w:rsidR="00BF77E9" w:rsidRDefault="00BF77E9" w:rsidP="00BF77E9">
      <w:pPr>
        <w:pStyle w:val="a3"/>
        <w:jc w:val="both"/>
      </w:pPr>
      <w:r>
        <w:t>Федеральный базисный учебный план для образовательных учрежден</w:t>
      </w:r>
      <w:r>
        <w:t>ий Российской Федерации отводит 136</w:t>
      </w:r>
      <w:r>
        <w:t xml:space="preserve"> часов для изучения учебного предмета «Права» из </w:t>
      </w:r>
      <w:r>
        <w:t>расчёта 2</w:t>
      </w:r>
      <w:r>
        <w:t xml:space="preserve"> </w:t>
      </w:r>
      <w:r>
        <w:lastRenderedPageBreak/>
        <w:t xml:space="preserve">учебных часа в неделю. Данная программа рассчитана на </w:t>
      </w:r>
      <w:r>
        <w:t>68</w:t>
      </w:r>
      <w:r>
        <w:t xml:space="preserve"> учебных часов в 10 классе и </w:t>
      </w:r>
      <w:r>
        <w:t>68</w:t>
      </w:r>
      <w:bookmarkStart w:id="0" w:name="_GoBack"/>
      <w:bookmarkEnd w:id="0"/>
      <w:r>
        <w:t xml:space="preserve"> часов в 11 классе.</w:t>
      </w:r>
    </w:p>
    <w:p w:rsidR="00BF77E9" w:rsidRDefault="00BF77E9" w:rsidP="00BF77E9">
      <w:pPr>
        <w:pStyle w:val="a3"/>
        <w:jc w:val="both"/>
        <w:rPr>
          <w:b/>
          <w:color w:val="333333"/>
        </w:rPr>
      </w:pPr>
      <w:r>
        <w:rPr>
          <w:b/>
          <w:iCs/>
        </w:rPr>
        <w:t>7. Форма контроля.</w:t>
      </w:r>
      <w:r>
        <w:rPr>
          <w:b/>
          <w:color w:val="333333"/>
        </w:rPr>
        <w:t xml:space="preserve">        </w:t>
      </w:r>
    </w:p>
    <w:p w:rsidR="00BF77E9" w:rsidRDefault="00BF77E9" w:rsidP="00BF77E9">
      <w:pPr>
        <w:pStyle w:val="a3"/>
        <w:jc w:val="both"/>
        <w:rPr>
          <w:iCs/>
        </w:rPr>
      </w:pPr>
      <w:r>
        <w:rPr>
          <w:color w:val="333333"/>
        </w:rPr>
        <w:t>Устный опрос, письменный опрос, самостоятельная работа, проверочная работа, тестовые задания.</w:t>
      </w:r>
    </w:p>
    <w:p w:rsidR="009A323D" w:rsidRDefault="009A323D"/>
    <w:sectPr w:rsidR="009A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578AD"/>
    <w:multiLevelType w:val="hybridMultilevel"/>
    <w:tmpl w:val="476A15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A21F7"/>
    <w:multiLevelType w:val="hybridMultilevel"/>
    <w:tmpl w:val="7CB81092"/>
    <w:lvl w:ilvl="0" w:tplc="A62A193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D81"/>
    <w:rsid w:val="008F7D81"/>
    <w:rsid w:val="009A323D"/>
    <w:rsid w:val="00BF7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532C8"/>
  <w15:chartTrackingRefBased/>
  <w15:docId w15:val="{EB9F98E9-3CDB-4953-B1E7-3341C9EB6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77E9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nhideWhenUsed/>
    <w:rsid w:val="00BF77E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BF77E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4454</Characters>
  <Application>Microsoft Office Word</Application>
  <DocSecurity>0</DocSecurity>
  <Lines>37</Lines>
  <Paragraphs>10</Paragraphs>
  <ScaleCrop>false</ScaleCrop>
  <Company>Microsoft</Company>
  <LinksUpToDate>false</LinksUpToDate>
  <CharactersWithSpaces>5225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Лифанова</dc:creator>
  <cp:keywords/>
  <dc:description/>
  <cp:lastModifiedBy>Лифанова</cp:lastModifiedBy>
  <cp:revision>2</cp:revision>
  <dcterms:created xsi:type="dcterms:W3CDTF">2018-06-19T07:40:00Z</dcterms:created>
  <dcterms:modified xsi:type="dcterms:W3CDTF">2018-06-19T07:41:00Z</dcterms:modified>
</cp:coreProperties>
</file>